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город Нефтеюганск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округа-Югры Постовалова Т.П.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и.о. мирового судьи судебного участка № 3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Колотова Николая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работающего, проживающего по адресу: </w:t>
      </w:r>
      <w:r>
        <w:rPr>
          <w:rStyle w:val="cat-UserDefinedgrp-32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1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00 час. 01 мин.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Колотов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>
        <w:rPr>
          <w:rStyle w:val="cat-UserDefinedgrp-26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02.05.2024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врученного ему </w:t>
      </w:r>
      <w:r>
        <w:rPr>
          <w:rFonts w:ascii="Times New Roman" w:eastAsia="Times New Roman" w:hAnsi="Times New Roman" w:cs="Times New Roman"/>
          <w:sz w:val="27"/>
          <w:szCs w:val="27"/>
        </w:rPr>
        <w:t>18.04.2024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Колотов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в совершении административного правонарушения признал в полном объеме.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судья,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Колотова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Колотова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Style w:val="cat-UserDefinedgrp-33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согласно которому, </w:t>
      </w:r>
      <w:r>
        <w:rPr>
          <w:rFonts w:ascii="Times New Roman" w:eastAsia="Times New Roman" w:hAnsi="Times New Roman" w:cs="Times New Roman"/>
          <w:sz w:val="27"/>
          <w:szCs w:val="27"/>
        </w:rPr>
        <w:t>Колотов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подписью </w:t>
      </w:r>
      <w:r>
        <w:rPr>
          <w:rFonts w:ascii="Times New Roman" w:eastAsia="Times New Roman" w:hAnsi="Times New Roman" w:cs="Times New Roman"/>
          <w:sz w:val="27"/>
          <w:szCs w:val="27"/>
        </w:rPr>
        <w:t>Колотова Н.М.</w:t>
      </w:r>
      <w:r>
        <w:rPr>
          <w:rFonts w:ascii="Times New Roman" w:eastAsia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рапортом </w:t>
      </w:r>
      <w:r>
        <w:rPr>
          <w:rFonts w:ascii="Times New Roman" w:eastAsia="Times New Roman" w:hAnsi="Times New Roman" w:cs="Times New Roman"/>
          <w:sz w:val="27"/>
          <w:szCs w:val="27"/>
        </w:rPr>
        <w:t>полицейского ОР ППСП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ОМВД России по г. Нефтеюганску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Колотова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отдельном бланке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</w:t>
      </w:r>
      <w:r>
        <w:rPr>
          <w:rStyle w:val="cat-UserDefinedgrp-26rplc-3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szCs w:val="27"/>
        </w:rPr>
        <w:t>Колотов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был подвергнут административному наказанию, предусмотренному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20.20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02.05.2024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вручено </w:t>
      </w:r>
      <w:r>
        <w:rPr>
          <w:rFonts w:ascii="Times New Roman" w:eastAsia="Times New Roman" w:hAnsi="Times New Roman" w:cs="Times New Roman"/>
          <w:sz w:val="27"/>
          <w:szCs w:val="27"/>
        </w:rPr>
        <w:t>18.04.2024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7"/>
          <w:szCs w:val="27"/>
        </w:rPr>
        <w:t>Колотова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7"/>
          <w:szCs w:val="27"/>
        </w:rPr>
        <w:t>Колотовым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являлось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Сведения об оплате штрафа в </w:t>
      </w:r>
      <w:r>
        <w:rPr>
          <w:rFonts w:ascii="Times New Roman" w:eastAsia="Times New Roman" w:hAnsi="Times New Roman" w:cs="Times New Roman"/>
          <w:sz w:val="27"/>
          <w:szCs w:val="27"/>
        </w:rPr>
        <w:t>материалах дела отсутствуют.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Колотова Н.М.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7"/>
          <w:szCs w:val="27"/>
        </w:rPr>
        <w:t>Колотова Н.М.</w:t>
      </w:r>
      <w:r>
        <w:rPr>
          <w:rFonts w:ascii="Times New Roman" w:eastAsia="Times New Roman" w:hAnsi="Times New Roman" w:cs="Times New Roman"/>
          <w:sz w:val="27"/>
          <w:szCs w:val="27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Колотову Н.М.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наказание в виде административного штрафа.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ПОСТАНОВИЛ: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Колотова Николая Михайловича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нежном выражении составляет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одна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уплате: Получатель </w:t>
      </w:r>
      <w:r>
        <w:rPr>
          <w:rFonts w:ascii="Times New Roman" w:eastAsia="Times New Roman" w:hAnsi="Times New Roman" w:cs="Times New Roman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наименование </w:t>
      </w:r>
      <w:r>
        <w:rPr>
          <w:rStyle w:val="cat-OrganizationNamegrp-24rplc-5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Ханты-Мансийск//УФК по Ханты-Мансийскому автономному округу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номер счета получателя 03100643000000018700, </w:t>
      </w:r>
      <w:r>
        <w:rPr>
          <w:rFonts w:ascii="Times New Roman" w:eastAsia="Times New Roman" w:hAnsi="Times New Roman" w:cs="Times New Roman"/>
          <w:sz w:val="27"/>
          <w:szCs w:val="27"/>
        </w:rPr>
        <w:t>номер кор./сч. банка получателя платежа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40102810245370000007, БИК 007162163, ИНН </w:t>
      </w:r>
      <w:r>
        <w:rPr>
          <w:rFonts w:ascii="Times New Roman" w:eastAsia="Times New Roman" w:hAnsi="Times New Roman" w:cs="Times New Roman"/>
          <w:sz w:val="27"/>
          <w:szCs w:val="27"/>
        </w:rPr>
        <w:t>8601073664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860101001, ОКТМО 71874000 КБК </w:t>
      </w:r>
      <w:r>
        <w:rPr>
          <w:rFonts w:ascii="Times New Roman" w:eastAsia="Times New Roman" w:hAnsi="Times New Roman" w:cs="Times New Roman"/>
          <w:sz w:val="27"/>
          <w:szCs w:val="27"/>
        </w:rPr>
        <w:t>72011601203019000140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0412365400</w:t>
      </w:r>
      <w:r>
        <w:rPr>
          <w:rFonts w:ascii="Times New Roman" w:eastAsia="Times New Roman" w:hAnsi="Times New Roman" w:cs="Times New Roman"/>
          <w:sz w:val="27"/>
          <w:szCs w:val="27"/>
        </w:rPr>
        <w:t>395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2212520105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160" w:line="254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16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26rplc-36">
    <w:name w:val="cat-UserDefined grp-26 rplc-36"/>
    <w:basedOn w:val="DefaultParagraphFont"/>
  </w:style>
  <w:style w:type="character" w:customStyle="1" w:styleId="cat-OrganizationNamegrp-24rplc-54">
    <w:name w:val="cat-OrganizationName grp-24 rplc-54"/>
    <w:basedOn w:val="DefaultParagraphFont"/>
  </w:style>
  <w:style w:type="character" w:customStyle="1" w:styleId="cat-UserDefinedgrp-34rplc-60">
    <w:name w:val="cat-UserDefined grp-34 rplc-60"/>
    <w:basedOn w:val="DefaultParagraphFont"/>
  </w:style>
  <w:style w:type="character" w:customStyle="1" w:styleId="cat-UserDefinedgrp-35rplc-63">
    <w:name w:val="cat-UserDefined grp-35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